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bookmarkStart w:id="0" w:name="_GoBack"/>
        <w:bookmarkEnd w:id="0"/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თამარ თაბაგარი ; </w:t>
            </w:r>
            <w:r w:rsidR="00480DF9">
              <w:rPr>
                <w:rFonts w:ascii="Sylfaen" w:hAnsi="Sylfaen"/>
                <w:sz w:val="14"/>
                <w:szCs w:val="14"/>
                <w:lang w:val="ka-GE"/>
              </w:rPr>
              <w:t>გიორგი კოსტანიშვილი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480DF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633A40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  <w:r w:rsidR="00480DF9">
              <w:rPr>
                <w:rFonts w:ascii="Sylfaen" w:hAnsi="Sylfaen"/>
                <w:sz w:val="14"/>
                <w:szCs w:val="14"/>
                <w:lang w:val="ka-GE"/>
              </w:rPr>
              <w:t>, შესყიდვების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7F31C8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45766B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45766B">
              <w:rPr>
                <w:sz w:val="14"/>
                <w:szCs w:val="14"/>
                <w:lang w:val="en-US"/>
              </w:rPr>
              <w:t xml:space="preserve"> ; </w:t>
            </w:r>
            <w:r w:rsidR="00480DF9">
              <w:rPr>
                <w:rFonts w:ascii="Sylfaen" w:hAnsi="Sylfaen"/>
                <w:sz w:val="14"/>
                <w:szCs w:val="14"/>
                <w:lang w:val="en-US"/>
              </w:rPr>
              <w:t>gkostanishvili@evex.ge</w:t>
            </w:r>
            <w:r w:rsidR="0045766B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C8" w:rsidRDefault="007F31C8">
      <w:r>
        <w:separator/>
      </w:r>
    </w:p>
  </w:endnote>
  <w:endnote w:type="continuationSeparator" w:id="0">
    <w:p w:rsidR="007F31C8" w:rsidRDefault="007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C8" w:rsidRDefault="007F31C8">
      <w:r>
        <w:separator/>
      </w:r>
    </w:p>
  </w:footnote>
  <w:footnote w:type="continuationSeparator" w:id="0">
    <w:p w:rsidR="007F31C8" w:rsidRDefault="007F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04C35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2EC93-4347-4EC7-A8B1-3CB55452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Tamar Tabagari</cp:lastModifiedBy>
  <cp:revision>31</cp:revision>
  <dcterms:created xsi:type="dcterms:W3CDTF">2017-05-20T15:51:00Z</dcterms:created>
  <dcterms:modified xsi:type="dcterms:W3CDTF">2020-08-04T15:10:00Z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